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6033" w14:textId="01D8F43F" w:rsidR="006F547E" w:rsidRPr="006F547E" w:rsidRDefault="006F547E" w:rsidP="006F547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  <w:t>Debt Management Tracker and Oversight Template</w:t>
      </w:r>
    </w:p>
    <w:p w14:paraId="377250BB" w14:textId="77777777" w:rsidR="006F547E" w:rsidRPr="006F547E" w:rsidRDefault="006F547E" w:rsidP="006F54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Preamble and Purpose</w:t>
      </w:r>
    </w:p>
    <w:p w14:paraId="378FE55C" w14:textId="77777777" w:rsidR="006F547E" w:rsidRP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Effective debt management is fundamental to the Company's financial stability, liquidity, and long-term sustainability. This template provides the Board of Directors (the "Board") of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(the "Company") with a comprehensive overview of the Company's debt portfolio, repayment schedules, associated risks, and compliance with financing covenants. It facilitates proactive oversight and decision-making regarding the Company's borrowing activities.</w:t>
      </w:r>
    </w:p>
    <w:p w14:paraId="265EC294" w14:textId="77777777" w:rsidR="006F547E" w:rsidRPr="006F547E" w:rsidRDefault="00C83E17" w:rsidP="006F547E">
      <w:pPr>
        <w:rPr>
          <w:rFonts w:ascii="Times New Roman" w:eastAsia="Times New Roman" w:hAnsi="Times New Roman" w:cs="Times New Roman"/>
          <w:lang w:val="en-ZA" w:eastAsia="en-GB"/>
        </w:rPr>
      </w:pPr>
      <w:r w:rsidRPr="00C83E17">
        <w:rPr>
          <w:rFonts w:ascii="Times New Roman" w:eastAsia="Times New Roman" w:hAnsi="Times New Roman" w:cs="Times New Roman"/>
          <w:noProof/>
          <w:lang w:val="en-ZA" w:eastAsia="en-GB"/>
        </w:rPr>
        <w:pict w14:anchorId="5B8B92D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C5B7E89" w14:textId="77777777" w:rsidR="006F547E" w:rsidRPr="006F547E" w:rsidRDefault="006F547E" w:rsidP="006F54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1. Debt Portfolio Overview and Tracker</w:t>
      </w:r>
    </w:p>
    <w:p w14:paraId="7D120E48" w14:textId="77777777" w:rsidR="006F547E" w:rsidRP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This section provides a summary of all outstanding debt obligations of the Company as of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[Insert Date of Report]</w:t>
      </w:r>
      <w:r w:rsidRPr="006F547E">
        <w:rPr>
          <w:rFonts w:ascii="Times New Roman" w:eastAsia="Times New Roman" w:hAnsi="Times New Roman" w:cs="Times New Roman"/>
          <w:lang w:val="en-ZA" w:eastAsia="en-GB"/>
        </w:rPr>
        <w:t>.</w:t>
      </w:r>
    </w:p>
    <w:tbl>
      <w:tblPr>
        <w:tblW w:w="15882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324"/>
        <w:gridCol w:w="1323"/>
        <w:gridCol w:w="1324"/>
        <w:gridCol w:w="1323"/>
        <w:gridCol w:w="1324"/>
        <w:gridCol w:w="1323"/>
        <w:gridCol w:w="1324"/>
        <w:gridCol w:w="1323"/>
        <w:gridCol w:w="1324"/>
        <w:gridCol w:w="1323"/>
        <w:gridCol w:w="1324"/>
      </w:tblGrid>
      <w:tr w:rsidR="006F547E" w:rsidRPr="006F547E" w14:paraId="7A8E77FB" w14:textId="77777777" w:rsidTr="006F547E">
        <w:trPr>
          <w:tblHeader/>
          <w:tblCellSpacing w:w="15" w:type="dxa"/>
        </w:trPr>
        <w:tc>
          <w:tcPr>
            <w:tcW w:w="1278" w:type="dxa"/>
            <w:vAlign w:val="center"/>
            <w:hideMark/>
          </w:tcPr>
          <w:p w14:paraId="38BAC90E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Debt Instrument (Source)</w:t>
            </w:r>
          </w:p>
        </w:tc>
        <w:tc>
          <w:tcPr>
            <w:tcW w:w="1294" w:type="dxa"/>
            <w:vAlign w:val="center"/>
            <w:hideMark/>
          </w:tcPr>
          <w:p w14:paraId="70C00350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Principal Amount (Rands)</w:t>
            </w:r>
          </w:p>
        </w:tc>
        <w:tc>
          <w:tcPr>
            <w:tcW w:w="1293" w:type="dxa"/>
            <w:vAlign w:val="center"/>
            <w:hideMark/>
          </w:tcPr>
          <w:p w14:paraId="114BFD1D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Currency (if not ZAR)</w:t>
            </w:r>
          </w:p>
        </w:tc>
        <w:tc>
          <w:tcPr>
            <w:tcW w:w="1294" w:type="dxa"/>
            <w:vAlign w:val="center"/>
            <w:hideMark/>
          </w:tcPr>
          <w:p w14:paraId="2B3A0E57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Current Outstanding Balance (Rands)</w:t>
            </w:r>
          </w:p>
        </w:tc>
        <w:tc>
          <w:tcPr>
            <w:tcW w:w="1293" w:type="dxa"/>
            <w:vAlign w:val="center"/>
            <w:hideMark/>
          </w:tcPr>
          <w:p w14:paraId="6D44DA0C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Interest Rate (Type &amp; %)</w:t>
            </w:r>
          </w:p>
        </w:tc>
        <w:tc>
          <w:tcPr>
            <w:tcW w:w="1294" w:type="dxa"/>
            <w:vAlign w:val="center"/>
            <w:hideMark/>
          </w:tcPr>
          <w:p w14:paraId="056DF247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Repayment Frequency</w:t>
            </w:r>
          </w:p>
        </w:tc>
        <w:tc>
          <w:tcPr>
            <w:tcW w:w="1293" w:type="dxa"/>
            <w:vAlign w:val="center"/>
            <w:hideMark/>
          </w:tcPr>
          <w:p w14:paraId="65F4414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Next Repayment Date</w:t>
            </w:r>
          </w:p>
        </w:tc>
        <w:tc>
          <w:tcPr>
            <w:tcW w:w="1294" w:type="dxa"/>
            <w:vAlign w:val="center"/>
            <w:hideMark/>
          </w:tcPr>
          <w:p w14:paraId="6678C5BC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Maturity Date</w:t>
            </w:r>
          </w:p>
        </w:tc>
        <w:tc>
          <w:tcPr>
            <w:tcW w:w="1293" w:type="dxa"/>
            <w:vAlign w:val="center"/>
            <w:hideMark/>
          </w:tcPr>
          <w:p w14:paraId="4246BD0D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Collateral/Security</w:t>
            </w:r>
          </w:p>
        </w:tc>
        <w:tc>
          <w:tcPr>
            <w:tcW w:w="1294" w:type="dxa"/>
            <w:vAlign w:val="center"/>
            <w:hideMark/>
          </w:tcPr>
          <w:p w14:paraId="2ECF69F3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Covenants (Key)</w:t>
            </w:r>
          </w:p>
        </w:tc>
        <w:tc>
          <w:tcPr>
            <w:tcW w:w="1293" w:type="dxa"/>
            <w:vAlign w:val="center"/>
            <w:hideMark/>
          </w:tcPr>
          <w:p w14:paraId="66205B07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Status/Comments (e.g., On Track, Restructured, Watchlist, Facility Utilisation)</w:t>
            </w:r>
          </w:p>
        </w:tc>
        <w:tc>
          <w:tcPr>
            <w:tcW w:w="1279" w:type="dxa"/>
            <w:vAlign w:val="center"/>
            <w:hideMark/>
          </w:tcPr>
          <w:p w14:paraId="02510DE3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Responsible Manager</w:t>
            </w:r>
          </w:p>
        </w:tc>
      </w:tr>
      <w:tr w:rsidR="006F547E" w:rsidRPr="006F547E" w14:paraId="5F3EAA3F" w14:textId="77777777" w:rsidTr="006F547E">
        <w:trPr>
          <w:tblCellSpacing w:w="15" w:type="dxa"/>
        </w:trPr>
        <w:tc>
          <w:tcPr>
            <w:tcW w:w="1278" w:type="dxa"/>
            <w:vAlign w:val="center"/>
            <w:hideMark/>
          </w:tcPr>
          <w:p w14:paraId="469DD311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Bank Loan 1</w:t>
            </w: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(e.g., FNB Term Loan)</w:t>
            </w:r>
          </w:p>
        </w:tc>
        <w:tc>
          <w:tcPr>
            <w:tcW w:w="1294" w:type="dxa"/>
            <w:vAlign w:val="center"/>
            <w:hideMark/>
          </w:tcPr>
          <w:p w14:paraId="2FB71FC0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5,000,000</w:t>
            </w:r>
          </w:p>
        </w:tc>
        <w:tc>
          <w:tcPr>
            <w:tcW w:w="1293" w:type="dxa"/>
            <w:vAlign w:val="center"/>
            <w:hideMark/>
          </w:tcPr>
          <w:p w14:paraId="1F49C3CC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ZAR</w:t>
            </w:r>
          </w:p>
        </w:tc>
        <w:tc>
          <w:tcPr>
            <w:tcW w:w="1294" w:type="dxa"/>
            <w:vAlign w:val="center"/>
            <w:hideMark/>
          </w:tcPr>
          <w:p w14:paraId="6BE921AE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4,800,000</w:t>
            </w:r>
          </w:p>
        </w:tc>
        <w:tc>
          <w:tcPr>
            <w:tcW w:w="1293" w:type="dxa"/>
            <w:vAlign w:val="center"/>
            <w:hideMark/>
          </w:tcPr>
          <w:p w14:paraId="69BDEF5E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Prime + 1% (Floating)</w:t>
            </w:r>
          </w:p>
        </w:tc>
        <w:tc>
          <w:tcPr>
            <w:tcW w:w="1294" w:type="dxa"/>
            <w:vAlign w:val="center"/>
            <w:hideMark/>
          </w:tcPr>
          <w:p w14:paraId="3694DD37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Monthly</w:t>
            </w:r>
          </w:p>
        </w:tc>
        <w:tc>
          <w:tcPr>
            <w:tcW w:w="1293" w:type="dxa"/>
            <w:vAlign w:val="center"/>
            <w:hideMark/>
          </w:tcPr>
          <w:p w14:paraId="07F74852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2025-08-15</w:t>
            </w:r>
          </w:p>
        </w:tc>
        <w:tc>
          <w:tcPr>
            <w:tcW w:w="1294" w:type="dxa"/>
            <w:vAlign w:val="center"/>
            <w:hideMark/>
          </w:tcPr>
          <w:p w14:paraId="349E3440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2029-07-31</w:t>
            </w:r>
          </w:p>
        </w:tc>
        <w:tc>
          <w:tcPr>
            <w:tcW w:w="1293" w:type="dxa"/>
            <w:vAlign w:val="center"/>
            <w:hideMark/>
          </w:tcPr>
          <w:p w14:paraId="34475983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Property A</w:t>
            </w:r>
          </w:p>
        </w:tc>
        <w:tc>
          <w:tcPr>
            <w:tcW w:w="1294" w:type="dxa"/>
            <w:vAlign w:val="center"/>
            <w:hideMark/>
          </w:tcPr>
          <w:p w14:paraId="3041BD66" w14:textId="09038F4E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Debt-to-Equity</w:t>
            </w:r>
          </w:p>
        </w:tc>
        <w:tc>
          <w:tcPr>
            <w:tcW w:w="1293" w:type="dxa"/>
            <w:vAlign w:val="center"/>
            <w:hideMark/>
          </w:tcPr>
          <w:p w14:paraId="650BBE7B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On Track. Utilisation: 96% of facility</w:t>
            </w:r>
          </w:p>
        </w:tc>
        <w:tc>
          <w:tcPr>
            <w:tcW w:w="1279" w:type="dxa"/>
            <w:vAlign w:val="center"/>
            <w:hideMark/>
          </w:tcPr>
          <w:p w14:paraId="0E97590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Finance Manager</w:t>
            </w:r>
          </w:p>
        </w:tc>
      </w:tr>
      <w:tr w:rsidR="006F547E" w:rsidRPr="006F547E" w14:paraId="4E9735D7" w14:textId="77777777" w:rsidTr="006F547E">
        <w:trPr>
          <w:tblCellSpacing w:w="15" w:type="dxa"/>
        </w:trPr>
        <w:tc>
          <w:tcPr>
            <w:tcW w:w="1278" w:type="dxa"/>
            <w:vAlign w:val="center"/>
            <w:hideMark/>
          </w:tcPr>
          <w:p w14:paraId="02160AC8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lastRenderedPageBreak/>
              <w:t>Equipment Lease</w:t>
            </w: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(e.g., Standard Bank Asset Finance)</w:t>
            </w:r>
          </w:p>
        </w:tc>
        <w:tc>
          <w:tcPr>
            <w:tcW w:w="1294" w:type="dxa"/>
            <w:vAlign w:val="center"/>
            <w:hideMark/>
          </w:tcPr>
          <w:p w14:paraId="22A8509B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1,200,000</w:t>
            </w:r>
          </w:p>
        </w:tc>
        <w:tc>
          <w:tcPr>
            <w:tcW w:w="1293" w:type="dxa"/>
            <w:vAlign w:val="center"/>
            <w:hideMark/>
          </w:tcPr>
          <w:p w14:paraId="2E291BC2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ZAR</w:t>
            </w:r>
          </w:p>
        </w:tc>
        <w:tc>
          <w:tcPr>
            <w:tcW w:w="1294" w:type="dxa"/>
            <w:vAlign w:val="center"/>
            <w:hideMark/>
          </w:tcPr>
          <w:p w14:paraId="7A1ABCF6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950,000</w:t>
            </w:r>
          </w:p>
        </w:tc>
        <w:tc>
          <w:tcPr>
            <w:tcW w:w="1293" w:type="dxa"/>
            <w:vAlign w:val="center"/>
            <w:hideMark/>
          </w:tcPr>
          <w:p w14:paraId="6ED02140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9.5% (Fixed)</w:t>
            </w:r>
          </w:p>
        </w:tc>
        <w:tc>
          <w:tcPr>
            <w:tcW w:w="1294" w:type="dxa"/>
            <w:vAlign w:val="center"/>
            <w:hideMark/>
          </w:tcPr>
          <w:p w14:paraId="41988611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Monthly</w:t>
            </w:r>
          </w:p>
        </w:tc>
        <w:tc>
          <w:tcPr>
            <w:tcW w:w="1293" w:type="dxa"/>
            <w:vAlign w:val="center"/>
            <w:hideMark/>
          </w:tcPr>
          <w:p w14:paraId="135C10B9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2025-08-20</w:t>
            </w:r>
          </w:p>
        </w:tc>
        <w:tc>
          <w:tcPr>
            <w:tcW w:w="1294" w:type="dxa"/>
            <w:vAlign w:val="center"/>
            <w:hideMark/>
          </w:tcPr>
          <w:p w14:paraId="4DFA34D1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2027-04-30</w:t>
            </w:r>
          </w:p>
        </w:tc>
        <w:tc>
          <w:tcPr>
            <w:tcW w:w="1293" w:type="dxa"/>
            <w:vAlign w:val="center"/>
            <w:hideMark/>
          </w:tcPr>
          <w:p w14:paraId="12C904D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Equipment B</w:t>
            </w:r>
          </w:p>
        </w:tc>
        <w:tc>
          <w:tcPr>
            <w:tcW w:w="1294" w:type="dxa"/>
            <w:vAlign w:val="center"/>
            <w:hideMark/>
          </w:tcPr>
          <w:p w14:paraId="44CAF6C2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None specific</w:t>
            </w:r>
          </w:p>
        </w:tc>
        <w:tc>
          <w:tcPr>
            <w:tcW w:w="1293" w:type="dxa"/>
            <w:vAlign w:val="center"/>
            <w:hideMark/>
          </w:tcPr>
          <w:p w14:paraId="39693DBA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On Track. Asset fully operational.</w:t>
            </w:r>
          </w:p>
        </w:tc>
        <w:tc>
          <w:tcPr>
            <w:tcW w:w="1279" w:type="dxa"/>
            <w:vAlign w:val="center"/>
            <w:hideMark/>
          </w:tcPr>
          <w:p w14:paraId="1571ECD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Operations Manager</w:t>
            </w:r>
          </w:p>
        </w:tc>
      </w:tr>
      <w:tr w:rsidR="006F547E" w:rsidRPr="006F547E" w14:paraId="4A9A07B4" w14:textId="77777777" w:rsidTr="006F547E">
        <w:trPr>
          <w:trHeight w:val="1381"/>
          <w:tblCellSpacing w:w="15" w:type="dxa"/>
        </w:trPr>
        <w:tc>
          <w:tcPr>
            <w:tcW w:w="1278" w:type="dxa"/>
            <w:vAlign w:val="center"/>
            <w:hideMark/>
          </w:tcPr>
          <w:p w14:paraId="19F9551F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Revolving Credit Facility</w:t>
            </w: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(e.g., Absa Overdraft)</w:t>
            </w:r>
          </w:p>
        </w:tc>
        <w:tc>
          <w:tcPr>
            <w:tcW w:w="1294" w:type="dxa"/>
            <w:vAlign w:val="center"/>
            <w:hideMark/>
          </w:tcPr>
          <w:p w14:paraId="0D433BD7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3,000,000</w:t>
            </w:r>
          </w:p>
        </w:tc>
        <w:tc>
          <w:tcPr>
            <w:tcW w:w="1293" w:type="dxa"/>
            <w:vAlign w:val="center"/>
            <w:hideMark/>
          </w:tcPr>
          <w:p w14:paraId="675B55B5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ZAR</w:t>
            </w:r>
          </w:p>
        </w:tc>
        <w:tc>
          <w:tcPr>
            <w:tcW w:w="1294" w:type="dxa"/>
            <w:vAlign w:val="center"/>
            <w:hideMark/>
          </w:tcPr>
          <w:p w14:paraId="35F40035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1,500,000</w:t>
            </w:r>
          </w:p>
        </w:tc>
        <w:tc>
          <w:tcPr>
            <w:tcW w:w="1293" w:type="dxa"/>
            <w:vAlign w:val="center"/>
            <w:hideMark/>
          </w:tcPr>
          <w:p w14:paraId="6CB8C9F7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Prime + 2% (Floating)</w:t>
            </w:r>
          </w:p>
        </w:tc>
        <w:tc>
          <w:tcPr>
            <w:tcW w:w="1294" w:type="dxa"/>
            <w:vAlign w:val="center"/>
            <w:hideMark/>
          </w:tcPr>
          <w:p w14:paraId="08290B56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Ad-hoc</w:t>
            </w:r>
          </w:p>
        </w:tc>
        <w:tc>
          <w:tcPr>
            <w:tcW w:w="1293" w:type="dxa"/>
            <w:vAlign w:val="center"/>
            <w:hideMark/>
          </w:tcPr>
          <w:p w14:paraId="29A4866F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N/A</w:t>
            </w:r>
          </w:p>
        </w:tc>
        <w:tc>
          <w:tcPr>
            <w:tcW w:w="1294" w:type="dxa"/>
            <w:vAlign w:val="center"/>
            <w:hideMark/>
          </w:tcPr>
          <w:p w14:paraId="27C61FE6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2026-12-31</w:t>
            </w:r>
          </w:p>
        </w:tc>
        <w:tc>
          <w:tcPr>
            <w:tcW w:w="1293" w:type="dxa"/>
            <w:vAlign w:val="center"/>
            <w:hideMark/>
          </w:tcPr>
          <w:p w14:paraId="76C290A5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Book Debts</w:t>
            </w:r>
          </w:p>
        </w:tc>
        <w:tc>
          <w:tcPr>
            <w:tcW w:w="1294" w:type="dxa"/>
            <w:vAlign w:val="center"/>
            <w:hideMark/>
          </w:tcPr>
          <w:p w14:paraId="2133FED5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Current Ratio</w:t>
            </w:r>
          </w:p>
        </w:tc>
        <w:tc>
          <w:tcPr>
            <w:tcW w:w="1293" w:type="dxa"/>
            <w:vAlign w:val="center"/>
            <w:hideMark/>
          </w:tcPr>
          <w:p w14:paraId="62C3F2A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Facility utilised 50%. Regular monitoring for working capital needs.</w:t>
            </w:r>
          </w:p>
        </w:tc>
        <w:tc>
          <w:tcPr>
            <w:tcW w:w="1279" w:type="dxa"/>
            <w:vAlign w:val="center"/>
            <w:hideMark/>
          </w:tcPr>
          <w:p w14:paraId="12405F70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Finance Manager</w:t>
            </w:r>
          </w:p>
        </w:tc>
      </w:tr>
      <w:tr w:rsidR="006F547E" w:rsidRPr="006F547E" w14:paraId="3D1B3CBC" w14:textId="77777777" w:rsidTr="006F547E">
        <w:trPr>
          <w:tblCellSpacing w:w="15" w:type="dxa"/>
        </w:trPr>
        <w:tc>
          <w:tcPr>
            <w:tcW w:w="1278" w:type="dxa"/>
            <w:vAlign w:val="center"/>
            <w:hideMark/>
          </w:tcPr>
          <w:p w14:paraId="12267131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Intercompany Loan</w:t>
            </w: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(if applicable)</w:t>
            </w:r>
          </w:p>
        </w:tc>
        <w:tc>
          <w:tcPr>
            <w:tcW w:w="1294" w:type="dxa"/>
            <w:vAlign w:val="center"/>
            <w:hideMark/>
          </w:tcPr>
          <w:p w14:paraId="67D10E62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800,000</w:t>
            </w:r>
          </w:p>
        </w:tc>
        <w:tc>
          <w:tcPr>
            <w:tcW w:w="1293" w:type="dxa"/>
            <w:vAlign w:val="center"/>
            <w:hideMark/>
          </w:tcPr>
          <w:p w14:paraId="5A21BE89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ZAR</w:t>
            </w:r>
          </w:p>
        </w:tc>
        <w:tc>
          <w:tcPr>
            <w:tcW w:w="1294" w:type="dxa"/>
            <w:vAlign w:val="center"/>
            <w:hideMark/>
          </w:tcPr>
          <w:p w14:paraId="5B976E0D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R 800,000</w:t>
            </w:r>
          </w:p>
        </w:tc>
        <w:tc>
          <w:tcPr>
            <w:tcW w:w="1293" w:type="dxa"/>
            <w:vAlign w:val="center"/>
            <w:hideMark/>
          </w:tcPr>
          <w:p w14:paraId="5B65D238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6% (Fixed)</w:t>
            </w:r>
          </w:p>
        </w:tc>
        <w:tc>
          <w:tcPr>
            <w:tcW w:w="1294" w:type="dxa"/>
            <w:vAlign w:val="center"/>
            <w:hideMark/>
          </w:tcPr>
          <w:p w14:paraId="6C3EA4F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Annually</w:t>
            </w:r>
          </w:p>
        </w:tc>
        <w:tc>
          <w:tcPr>
            <w:tcW w:w="1293" w:type="dxa"/>
            <w:vAlign w:val="center"/>
            <w:hideMark/>
          </w:tcPr>
          <w:p w14:paraId="3A4B1316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2026-03-31</w:t>
            </w:r>
          </w:p>
        </w:tc>
        <w:tc>
          <w:tcPr>
            <w:tcW w:w="1294" w:type="dxa"/>
            <w:vAlign w:val="center"/>
            <w:hideMark/>
          </w:tcPr>
          <w:p w14:paraId="6D2802CA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2028-03-31</w:t>
            </w:r>
          </w:p>
        </w:tc>
        <w:tc>
          <w:tcPr>
            <w:tcW w:w="1293" w:type="dxa"/>
            <w:vAlign w:val="center"/>
            <w:hideMark/>
          </w:tcPr>
          <w:p w14:paraId="32FFEA62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None</w:t>
            </w:r>
          </w:p>
        </w:tc>
        <w:tc>
          <w:tcPr>
            <w:tcW w:w="1294" w:type="dxa"/>
            <w:vAlign w:val="center"/>
            <w:hideMark/>
          </w:tcPr>
          <w:p w14:paraId="1ECF73C4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None</w:t>
            </w:r>
          </w:p>
        </w:tc>
        <w:tc>
          <w:tcPr>
            <w:tcW w:w="1293" w:type="dxa"/>
            <w:vAlign w:val="center"/>
            <w:hideMark/>
          </w:tcPr>
          <w:p w14:paraId="1798E898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Short-term funding for project X.</w:t>
            </w:r>
          </w:p>
        </w:tc>
        <w:tc>
          <w:tcPr>
            <w:tcW w:w="1279" w:type="dxa"/>
            <w:vAlign w:val="center"/>
            <w:hideMark/>
          </w:tcPr>
          <w:p w14:paraId="601FC025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lang w:val="en-ZA" w:eastAsia="en-GB"/>
              </w:rPr>
              <w:t>Group Finance</w:t>
            </w:r>
          </w:p>
        </w:tc>
      </w:tr>
      <w:tr w:rsidR="006F547E" w:rsidRPr="006F547E" w14:paraId="3A6B3451" w14:textId="77777777" w:rsidTr="006F547E">
        <w:trPr>
          <w:tblCellSpacing w:w="15" w:type="dxa"/>
        </w:trPr>
        <w:tc>
          <w:tcPr>
            <w:tcW w:w="1278" w:type="dxa"/>
            <w:vAlign w:val="center"/>
            <w:hideMark/>
          </w:tcPr>
          <w:p w14:paraId="58F5C459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Total Debt Outstanding:</w:t>
            </w:r>
          </w:p>
        </w:tc>
        <w:tc>
          <w:tcPr>
            <w:tcW w:w="1294" w:type="dxa"/>
            <w:vAlign w:val="center"/>
            <w:hideMark/>
          </w:tcPr>
          <w:p w14:paraId="677A722E" w14:textId="77777777" w:rsidR="006F547E" w:rsidRPr="006F547E" w:rsidRDefault="006F547E" w:rsidP="006F5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6F54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 [Sum of all outstanding balances]</w:t>
            </w:r>
          </w:p>
        </w:tc>
        <w:tc>
          <w:tcPr>
            <w:tcW w:w="1293" w:type="dxa"/>
            <w:vAlign w:val="center"/>
            <w:hideMark/>
          </w:tcPr>
          <w:p w14:paraId="5F7B4578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294" w:type="dxa"/>
            <w:vAlign w:val="center"/>
            <w:hideMark/>
          </w:tcPr>
          <w:p w14:paraId="172508FA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3" w:type="dxa"/>
            <w:vAlign w:val="center"/>
            <w:hideMark/>
          </w:tcPr>
          <w:p w14:paraId="02D62662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4" w:type="dxa"/>
            <w:vAlign w:val="center"/>
            <w:hideMark/>
          </w:tcPr>
          <w:p w14:paraId="6C8B1C9F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3" w:type="dxa"/>
            <w:vAlign w:val="center"/>
            <w:hideMark/>
          </w:tcPr>
          <w:p w14:paraId="2FD5E13F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4" w:type="dxa"/>
            <w:vAlign w:val="center"/>
            <w:hideMark/>
          </w:tcPr>
          <w:p w14:paraId="3B2F046E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3" w:type="dxa"/>
            <w:vAlign w:val="center"/>
            <w:hideMark/>
          </w:tcPr>
          <w:p w14:paraId="15C9C1EF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4" w:type="dxa"/>
            <w:vAlign w:val="center"/>
            <w:hideMark/>
          </w:tcPr>
          <w:p w14:paraId="7821BCB8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93" w:type="dxa"/>
            <w:vAlign w:val="center"/>
            <w:hideMark/>
          </w:tcPr>
          <w:p w14:paraId="4151E950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  <w:tc>
          <w:tcPr>
            <w:tcW w:w="1279" w:type="dxa"/>
            <w:vAlign w:val="center"/>
            <w:hideMark/>
          </w:tcPr>
          <w:p w14:paraId="7E706F4F" w14:textId="77777777" w:rsidR="006F547E" w:rsidRPr="006F547E" w:rsidRDefault="006F547E" w:rsidP="006F54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GB"/>
              </w:rPr>
            </w:pPr>
          </w:p>
        </w:tc>
      </w:tr>
    </w:tbl>
    <w:p w14:paraId="670D888D" w14:textId="77777777" w:rsidR="006F547E" w:rsidRDefault="006F547E" w:rsidP="006F54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</w:p>
    <w:p w14:paraId="787C7D0B" w14:textId="7B1EC8E2" w:rsidR="006F547E" w:rsidRPr="006F547E" w:rsidRDefault="006F547E" w:rsidP="006F54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lastRenderedPageBreak/>
        <w:t>2. Debt Management Oversight Checklist for the Board</w:t>
      </w:r>
    </w:p>
    <w:p w14:paraId="5AD6114C" w14:textId="77777777" w:rsidR="006F547E" w:rsidRP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This checklist ensures comprehensive board oversight of the Company's debt obligations and related financial risks.</w:t>
      </w:r>
    </w:p>
    <w:p w14:paraId="616265A7" w14:textId="77777777" w:rsidR="006F547E" w:rsidRPr="006F547E" w:rsidRDefault="006F547E" w:rsidP="006F54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1. Current Debt Portfolio Review:</w:t>
      </w:r>
    </w:p>
    <w:p w14:paraId="16E297BB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Has the Board reviewed the current debt portfolio, including total outstanding debt, average cost of debt, and maturity profile? (Yes/No)</w:t>
      </w:r>
    </w:p>
    <w:p w14:paraId="0DE38F2B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there any significant concentrations of debt maturing in the short to medium term that could pose refinancing risk? (Yes/No)</w:t>
      </w:r>
    </w:p>
    <w:p w14:paraId="6DF81ADE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the terms and conditions of all debt instruments fully understood by the Board, particularly regarding early repayment penalties, draw-down conditions, and termination clauses? (Yes/No)</w:t>
      </w:r>
    </w:p>
    <w:p w14:paraId="622BA3F8" w14:textId="77777777" w:rsidR="006F547E" w:rsidRPr="006F547E" w:rsidRDefault="006F547E" w:rsidP="006F54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2. Interest Rate Risk Management:</w:t>
      </w:r>
    </w:p>
    <w:p w14:paraId="3F3E3B88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What proportion of the Company's debt is subject to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floating interest rates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vs. fixed interest rates? (e.g., [X]% Floating, [Y]% Fixed)</w:t>
      </w:r>
    </w:p>
    <w:p w14:paraId="517EB376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Has management provided an assessment of the potential impact of interest rate fluctuations (e.g., a [Z]% increase in prime rate) on the Company's profitability and cash flow? (Yes/No)</w:t>
      </w:r>
    </w:p>
    <w:p w14:paraId="04B794A8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there any hedging strategies (e.g., interest rate swaps) in place or under consideration to mitigate interest rate risk? (Yes/No/N/A)</w:t>
      </w:r>
    </w:p>
    <w:p w14:paraId="11CE9BE5" w14:textId="77777777" w:rsidR="006F547E" w:rsidRPr="006F547E" w:rsidRDefault="006F547E" w:rsidP="006F54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3. Covenant Compliance and Monitoring:</w:t>
      </w:r>
    </w:p>
    <w:p w14:paraId="3E3F4FC5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Are there any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financial or non-financial covenants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associated with the Company's debt facilities (e.g., Debt-to-Equity Ratio, Debt Service Coverage Ratio, Current Ratio)? (Yes/No)</w:t>
      </w:r>
    </w:p>
    <w:p w14:paraId="1DE41F85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Has management reported on the Company's current compliance status with all covenants as of [Date of Report]? (Yes/No)</w:t>
      </w:r>
    </w:p>
    <w:p w14:paraId="5399FAD2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Are there any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current or projected breaches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of covenants, or any that are approaching critical thresholds? (Yes/No)</w:t>
      </w:r>
    </w:p>
    <w:p w14:paraId="55382B65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If a breach is identified or anticipated, has management presented a clear plan to address it (e.g., negotiation with lenders, capital injection, asset sales)? (Yes/No/N/A)</w:t>
      </w:r>
    </w:p>
    <w:p w14:paraId="66E5AB1D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Is there a robust system in place for the regular monitoring and reporting of covenant compliance to the Board? (Yes/No)</w:t>
      </w:r>
    </w:p>
    <w:p w14:paraId="13E2672E" w14:textId="77777777" w:rsidR="006F547E" w:rsidRPr="006F547E" w:rsidRDefault="006F547E" w:rsidP="006F54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4. Liquidity and Repayment Capacity:</w:t>
      </w:r>
    </w:p>
    <w:p w14:paraId="6F9D1BE9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lastRenderedPageBreak/>
        <w:t>Has the Board reviewed the Company's projected cash flows to ensure sufficient liquidity to meet all scheduled debt repayments over the next 12-24 months? (Yes/No)</w:t>
      </w:r>
    </w:p>
    <w:p w14:paraId="7944AF6E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Has management performed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stress-testing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on the Company's ability to service debt under adverse scenarios (e.g., revenue decline, cost increases)? (Yes/No)</w:t>
      </w:r>
    </w:p>
    <w:p w14:paraId="5B0AFD7B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undrawn credit facilities or other liquidity buffers adequate to cover unforeseen cash flow shortfalls or refinance maturing debt? (Yes/No)</w:t>
      </w:r>
    </w:p>
    <w:p w14:paraId="7524B886" w14:textId="77777777" w:rsidR="006F547E" w:rsidRPr="006F547E" w:rsidRDefault="006F547E" w:rsidP="006F54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5. Debt Strategy and Optimisation:</w:t>
      </w:r>
    </w:p>
    <w:p w14:paraId="1CC7D176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Is the current debt structure optimal for the Company's strategic objectives and risk appetite? (Yes/No)</w:t>
      </w:r>
    </w:p>
    <w:p w14:paraId="38BB5B2F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Has management explored opportunities for debt optimisation (e.g., refinancing at lower interest rates, extending maturities, diversifying funding sources)? (Yes/No)</w:t>
      </w:r>
    </w:p>
    <w:p w14:paraId="06A5E036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there any plans for new debt facilities or capital raising in the near future? If so, have these been presented to the Board? (Yes/No/N/A)</w:t>
      </w:r>
    </w:p>
    <w:p w14:paraId="24972BB2" w14:textId="77777777" w:rsidR="006F547E" w:rsidRPr="006F547E" w:rsidRDefault="006F547E" w:rsidP="006F54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6. Documentation and Reporting:</w:t>
      </w:r>
    </w:p>
    <w:p w14:paraId="5674085B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all debt agreements, security documents, and related correspondence centrally maintained and readily accessible? (Yes/No)</w:t>
      </w:r>
    </w:p>
    <w:p w14:paraId="3C7169D8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Does the Board receive regular and timely reports on debt levels, interest expenses, repayment schedules, and covenant compliance? (Yes/No)</w:t>
      </w:r>
    </w:p>
    <w:p w14:paraId="65F654B0" w14:textId="77777777" w:rsidR="006F547E" w:rsidRPr="006F547E" w:rsidRDefault="006F547E" w:rsidP="006F547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Are all discussions and decisions related to debt management duly documented in the board meeting minutes? (Yes/No)</w:t>
      </w:r>
    </w:p>
    <w:p w14:paraId="361BE03F" w14:textId="77777777" w:rsidR="006F547E" w:rsidRPr="006F547E" w:rsidRDefault="00C83E17" w:rsidP="006F547E">
      <w:pPr>
        <w:rPr>
          <w:rFonts w:ascii="Times New Roman" w:eastAsia="Times New Roman" w:hAnsi="Times New Roman" w:cs="Times New Roman"/>
          <w:lang w:val="en-ZA" w:eastAsia="en-GB"/>
        </w:rPr>
      </w:pPr>
      <w:r w:rsidRPr="00C83E17">
        <w:rPr>
          <w:rFonts w:ascii="Times New Roman" w:eastAsia="Times New Roman" w:hAnsi="Times New Roman" w:cs="Times New Roman"/>
          <w:noProof/>
          <w:lang w:val="en-ZA" w:eastAsia="en-GB"/>
        </w:rPr>
        <w:pict w14:anchorId="148D39B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6769179" w14:textId="77777777" w:rsidR="006F547E" w:rsidRPr="006F547E" w:rsidRDefault="006F547E" w:rsidP="006F54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3. Board Resolution for Debt Management Acknowledgment</w:t>
      </w:r>
    </w:p>
    <w:p w14:paraId="6DB7BED3" w14:textId="77777777" w:rsidR="006F547E" w:rsidRP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RESOLVED THAT:</w:t>
      </w:r>
    </w:p>
    <w:p w14:paraId="3D2085C3" w14:textId="77777777" w:rsidR="006F547E" w:rsidRPr="006F547E" w:rsidRDefault="006F547E" w:rsidP="006F54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The Board of Directors of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hereby acknowledges receipt and has reviewed the Debt Management Tracker and the accompanying report on the Company's debt portfolio, financial covenants, and repayment schedules as of </w:t>
      </w: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[Insert Date of Report]</w:t>
      </w:r>
      <w:r w:rsidRPr="006F547E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23B84CE7" w14:textId="77777777" w:rsidR="006F547E" w:rsidRPr="006F547E" w:rsidRDefault="006F547E" w:rsidP="006F54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The Board notes the Company's current debt position, its ability to meet present and projected debt obligations, and its compliance status with all relevant financial and non-financial covenants (or acknowledges any identified breaches/risks and the proposed mitigation plan).</w:t>
      </w:r>
    </w:p>
    <w:p w14:paraId="706B0332" w14:textId="77777777" w:rsidR="006F547E" w:rsidRPr="006F547E" w:rsidRDefault="006F547E" w:rsidP="006F54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lastRenderedPageBreak/>
        <w:t>Management is hereby directed to continue to:</w:t>
      </w:r>
    </w:p>
    <w:p w14:paraId="546687BA" w14:textId="77777777" w:rsidR="006F547E" w:rsidRPr="006F547E" w:rsidRDefault="006F547E" w:rsidP="006F547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Diligently monitor the Company's debt levels, repayment schedules, and covenant compliance.</w:t>
      </w:r>
    </w:p>
    <w:p w14:paraId="7C71E06E" w14:textId="77777777" w:rsidR="006F547E" w:rsidRPr="006F547E" w:rsidRDefault="006F547E" w:rsidP="006F547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Report any material changes in the debt portfolio, potential covenant breaches, or significant debt-related risks to the Board immediately.</w:t>
      </w:r>
    </w:p>
    <w:p w14:paraId="37BBD173" w14:textId="77777777" w:rsidR="006F547E" w:rsidRPr="006F547E" w:rsidRDefault="006F547E" w:rsidP="006F547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Proactively explore opportunities for debt optimisation and effective risk management strategies, including interest rate and foreign exchange hedging where appropriate.</w:t>
      </w:r>
    </w:p>
    <w:p w14:paraId="3B5EFB6D" w14:textId="77777777" w:rsidR="006F547E" w:rsidRP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Signed by the Chairperson on behalf of the Board:</w:t>
      </w:r>
    </w:p>
    <w:p w14:paraId="45E0457C" w14:textId="77777777" w:rsidR="006F547E" w:rsidRPr="006F547E" w:rsidRDefault="00C83E17" w:rsidP="006F547E">
      <w:pPr>
        <w:rPr>
          <w:rFonts w:ascii="Times New Roman" w:eastAsia="Times New Roman" w:hAnsi="Times New Roman" w:cs="Times New Roman"/>
          <w:lang w:val="en-ZA" w:eastAsia="en-GB"/>
        </w:rPr>
      </w:pPr>
      <w:r w:rsidRPr="00C83E17">
        <w:rPr>
          <w:rFonts w:ascii="Times New Roman" w:eastAsia="Times New Roman" w:hAnsi="Times New Roman" w:cs="Times New Roman"/>
          <w:noProof/>
          <w:lang w:val="en-ZA" w:eastAsia="en-GB"/>
        </w:rPr>
        <w:pict w14:anchorId="08EB113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C5D959B" w14:textId="77777777" w:rsid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[Chairperson's Full Name &amp; Signature]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7EC6E90C" w14:textId="77777777" w:rsid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Chairperson of the Board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47D68B6D" w14:textId="501CDFEA" w:rsidR="006F547E" w:rsidRPr="006F547E" w:rsidRDefault="006F547E" w:rsidP="006F54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6F547E">
        <w:rPr>
          <w:rFonts w:ascii="Times New Roman" w:eastAsia="Times New Roman" w:hAnsi="Times New Roman" w:cs="Times New Roman"/>
          <w:lang w:val="en-ZA" w:eastAsia="en-GB"/>
        </w:rPr>
        <w:t xml:space="preserve"> [Date of Board Meeting where reviewed/approved]</w:t>
      </w:r>
    </w:p>
    <w:p w14:paraId="0CAFA539" w14:textId="77777777" w:rsidR="006F547E" w:rsidRPr="006F547E" w:rsidRDefault="00C83E17" w:rsidP="006F547E">
      <w:pPr>
        <w:rPr>
          <w:rFonts w:ascii="Times New Roman" w:eastAsia="Times New Roman" w:hAnsi="Times New Roman" w:cs="Times New Roman"/>
          <w:lang w:val="en-ZA" w:eastAsia="en-GB"/>
        </w:rPr>
      </w:pPr>
      <w:r w:rsidRPr="00C83E17">
        <w:rPr>
          <w:rFonts w:ascii="Times New Roman" w:eastAsia="Times New Roman" w:hAnsi="Times New Roman" w:cs="Times New Roman"/>
          <w:noProof/>
          <w:lang w:val="en-ZA" w:eastAsia="en-GB"/>
        </w:rPr>
        <w:pict w14:anchorId="3D015E7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9624044" w14:textId="77777777" w:rsidR="006F547E" w:rsidRPr="006F547E" w:rsidRDefault="006F547E" w:rsidP="006F54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6F54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4. Supporting Documents (To be attached to the Board Pack)</w:t>
      </w:r>
    </w:p>
    <w:p w14:paraId="59485242" w14:textId="77777777" w:rsidR="006F547E" w:rsidRPr="006F547E" w:rsidRDefault="006F547E" w:rsidP="006F54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Detailed Debt Schedule (if more granular than the tracker provided).</w:t>
      </w:r>
    </w:p>
    <w:p w14:paraId="46889AD9" w14:textId="77777777" w:rsidR="006F547E" w:rsidRPr="006F547E" w:rsidRDefault="006F547E" w:rsidP="006F54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Management's Debt Management Report, including:</w:t>
      </w:r>
    </w:p>
    <w:p w14:paraId="01A94DC1" w14:textId="77777777" w:rsidR="006F547E" w:rsidRPr="006F547E" w:rsidRDefault="006F547E" w:rsidP="006F54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Analysis of interest rate exposure.</w:t>
      </w:r>
    </w:p>
    <w:p w14:paraId="57188D33" w14:textId="77777777" w:rsidR="006F547E" w:rsidRPr="006F547E" w:rsidRDefault="006F547E" w:rsidP="006F54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Covenant compliance calculations and projections.</w:t>
      </w:r>
    </w:p>
    <w:p w14:paraId="63EDBE2F" w14:textId="77777777" w:rsidR="006F547E" w:rsidRPr="006F547E" w:rsidRDefault="006F547E" w:rsidP="006F54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Liquidity forecast highlighting debt servicing capacity.</w:t>
      </w:r>
    </w:p>
    <w:p w14:paraId="32A60284" w14:textId="77777777" w:rsidR="006F547E" w:rsidRPr="006F547E" w:rsidRDefault="006F547E" w:rsidP="006F54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Report on any identified debt-related risks and proposed mitigation strategies.</w:t>
      </w:r>
    </w:p>
    <w:p w14:paraId="25BB5BF2" w14:textId="77777777" w:rsidR="006F547E" w:rsidRPr="006F547E" w:rsidRDefault="006F547E" w:rsidP="006F54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6F547E">
        <w:rPr>
          <w:rFonts w:ascii="Times New Roman" w:eastAsia="Times New Roman" w:hAnsi="Times New Roman" w:cs="Times New Roman"/>
          <w:lang w:val="en-ZA" w:eastAsia="en-GB"/>
        </w:rPr>
        <w:t>Relevant sections of financing agreements for new or critical debt.</w:t>
      </w:r>
    </w:p>
    <w:p w14:paraId="1FC30C29" w14:textId="77777777" w:rsidR="006F547E" w:rsidRPr="006F547E" w:rsidRDefault="00C83E17" w:rsidP="006F547E">
      <w:pPr>
        <w:rPr>
          <w:rFonts w:ascii="Times New Roman" w:eastAsia="Times New Roman" w:hAnsi="Times New Roman" w:cs="Times New Roman"/>
          <w:lang w:val="en-ZA" w:eastAsia="en-GB"/>
        </w:rPr>
      </w:pPr>
      <w:r w:rsidRPr="00C83E17">
        <w:rPr>
          <w:rFonts w:ascii="Times New Roman" w:eastAsia="Times New Roman" w:hAnsi="Times New Roman" w:cs="Times New Roman"/>
          <w:noProof/>
          <w:lang w:val="en-ZA" w:eastAsia="en-GB"/>
        </w:rPr>
        <w:pict w14:anchorId="789237D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0D18282" w14:textId="77777777" w:rsidR="00A06CD3" w:rsidRDefault="00A06CD3"/>
    <w:sectPr w:rsidR="00A06CD3" w:rsidSect="006F547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A9E9" w14:textId="77777777" w:rsidR="00C83E17" w:rsidRDefault="00C83E17" w:rsidP="0038379E">
      <w:r>
        <w:separator/>
      </w:r>
    </w:p>
  </w:endnote>
  <w:endnote w:type="continuationSeparator" w:id="0">
    <w:p w14:paraId="4BBC3B0D" w14:textId="77777777" w:rsidR="00C83E17" w:rsidRDefault="00C83E17" w:rsidP="0038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5F78" w14:textId="3C81D9C1" w:rsidR="0038379E" w:rsidRDefault="0038379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3CD939" wp14:editId="0C76256F">
          <wp:simplePos x="0" y="0"/>
          <wp:positionH relativeFrom="column">
            <wp:posOffset>1117600</wp:posOffset>
          </wp:positionH>
          <wp:positionV relativeFrom="paragraph">
            <wp:posOffset>-228600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25B72BB6" wp14:editId="26E136B8">
          <wp:simplePos x="0" y="0"/>
          <wp:positionH relativeFrom="column">
            <wp:posOffset>5765800</wp:posOffset>
          </wp:positionH>
          <wp:positionV relativeFrom="page">
            <wp:posOffset>7093585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CA90" w14:textId="77777777" w:rsidR="00C83E17" w:rsidRDefault="00C83E17" w:rsidP="0038379E">
      <w:r>
        <w:separator/>
      </w:r>
    </w:p>
  </w:footnote>
  <w:footnote w:type="continuationSeparator" w:id="0">
    <w:p w14:paraId="56E76CCD" w14:textId="77777777" w:rsidR="00C83E17" w:rsidRDefault="00C83E17" w:rsidP="0038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ADE"/>
    <w:multiLevelType w:val="multilevel"/>
    <w:tmpl w:val="6D7E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244C"/>
    <w:multiLevelType w:val="multilevel"/>
    <w:tmpl w:val="5D98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D191C"/>
    <w:multiLevelType w:val="multilevel"/>
    <w:tmpl w:val="DCDC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962753">
    <w:abstractNumId w:val="2"/>
  </w:num>
  <w:num w:numId="2" w16cid:durableId="1237089415">
    <w:abstractNumId w:val="1"/>
  </w:num>
  <w:num w:numId="3" w16cid:durableId="143212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7E"/>
    <w:rsid w:val="000943CB"/>
    <w:rsid w:val="0038379E"/>
    <w:rsid w:val="006F547E"/>
    <w:rsid w:val="007D0FE4"/>
    <w:rsid w:val="00A06CD3"/>
    <w:rsid w:val="00B2162C"/>
    <w:rsid w:val="00C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3C3DF6"/>
  <w15:chartTrackingRefBased/>
  <w15:docId w15:val="{9EDB5B56-FD00-4441-886A-590A527F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4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54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7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7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7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7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7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7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7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F5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7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7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F5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7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F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7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F54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54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customStyle="1" w:styleId="export-sheets-button">
    <w:name w:val="export-sheets-button"/>
    <w:basedOn w:val="DefaultParagraphFont"/>
    <w:rsid w:val="006F547E"/>
  </w:style>
  <w:style w:type="paragraph" w:styleId="Header">
    <w:name w:val="header"/>
    <w:basedOn w:val="Normal"/>
    <w:link w:val="HeaderChar"/>
    <w:uiPriority w:val="99"/>
    <w:unhideWhenUsed/>
    <w:rsid w:val="00383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7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37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7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2</cp:revision>
  <dcterms:created xsi:type="dcterms:W3CDTF">2025-07-16T10:27:00Z</dcterms:created>
  <dcterms:modified xsi:type="dcterms:W3CDTF">2025-07-16T13:59:00Z</dcterms:modified>
</cp:coreProperties>
</file>