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A601" w14:textId="77777777" w:rsidR="004B7F1A" w:rsidRPr="004B7F1A" w:rsidRDefault="004B7F1A" w:rsidP="004B7F1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  <w:t>Solvency and Liquidity Assessment and Declaration</w:t>
      </w:r>
    </w:p>
    <w:p w14:paraId="476BB485" w14:textId="3B9D8598" w:rsidR="004B7F1A" w:rsidRDefault="004B7F1A" w:rsidP="004B7F1A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  <w:t>Solvency and Liquidity Assessment</w:t>
      </w:r>
    </w:p>
    <w:p w14:paraId="2D472B96" w14:textId="77777777" w:rsidR="004B7F1A" w:rsidRPr="004B7F1A" w:rsidRDefault="004B7F1A" w:rsidP="004B7F1A">
      <w:pPr>
        <w:pStyle w:val="ListParagraph"/>
        <w:spacing w:before="100" w:beforeAutospacing="1" w:after="100" w:afterAutospacing="1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</w:pPr>
    </w:p>
    <w:p w14:paraId="78D018C9" w14:textId="1539046E" w:rsidR="004B7F1A" w:rsidRPr="004B7F1A" w:rsidRDefault="004B7F1A" w:rsidP="004B7F1A">
      <w:pPr>
        <w:pStyle w:val="ListParagraph"/>
        <w:numPr>
          <w:ilvl w:val="1"/>
          <w:numId w:val="8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  <w:t xml:space="preserve">Solvency Test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(Section 4(1) of the Companies Act, 71 of 2008)</w:t>
      </w:r>
    </w:p>
    <w:p w14:paraId="6253BD25" w14:textId="77777777" w:rsidR="004B7F1A" w:rsidRPr="004B7F1A" w:rsidRDefault="004B7F1A" w:rsidP="004B7F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Current Solvency Assessment:</w:t>
      </w:r>
    </w:p>
    <w:p w14:paraId="418C2476" w14:textId="77777777" w:rsidR="004B7F1A" w:rsidRPr="004B7F1A" w:rsidRDefault="004B7F1A" w:rsidP="004B7F1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Are the company's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total assets greater than its total liabilities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as of [Date of Assessment]? (Yes/No)</w:t>
      </w:r>
    </w:p>
    <w:p w14:paraId="2F7FC206" w14:textId="6BDCD40C" w:rsidR="004B7F1A" w:rsidRDefault="004B7F1A" w:rsidP="004B7F1A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i/>
          <w:iCs/>
          <w:lang w:val="en-ZA" w:eastAsia="en-GB"/>
        </w:rPr>
        <w:t>Provide brief supporting commentary on the basis of this assessment (e.g., "Based on the latest audited financial statements," or "Based on management accounts as of [Date]").</w:t>
      </w:r>
    </w:p>
    <w:p w14:paraId="06915769" w14:textId="0682E24E" w:rsidR="004B7F1A" w:rsidRPr="004B7F1A" w:rsidRDefault="004B7F1A" w:rsidP="004B7F1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Supporting Documentation: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Provide a summary of the latest balance sheet, including key asset and liability categories. Attach detailed financial statements (e.g., Statement of Financial Position).</w:t>
      </w:r>
    </w:p>
    <w:p w14:paraId="44795B0B" w14:textId="77777777" w:rsidR="004B7F1A" w:rsidRPr="004B7F1A" w:rsidRDefault="004B7F1A" w:rsidP="004B7F1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Specific Considerations:</w:t>
      </w:r>
    </w:p>
    <w:p w14:paraId="7EA67F06" w14:textId="77777777" w:rsidR="004B7F1A" w:rsidRPr="004B7F1A" w:rsidRDefault="004B7F1A" w:rsidP="004B7F1A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>Has the company adequately provided for all known and reasonably foreseeable contingent liabilities? (Yes/No)</w:t>
      </w:r>
    </w:p>
    <w:p w14:paraId="5463F4B3" w14:textId="77777777" w:rsidR="004B7F1A" w:rsidRPr="004B7F1A" w:rsidRDefault="004B7F1A" w:rsidP="004B7F1A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>Are assets valued appropriately and realistically, considering any potential impairments or market fluctuations? (Yes/No)</w:t>
      </w:r>
    </w:p>
    <w:p w14:paraId="19AF6A0C" w14:textId="0CBB4DF7" w:rsidR="004B7F1A" w:rsidRPr="004B7F1A" w:rsidRDefault="004B7F1A" w:rsidP="004B7F1A">
      <w:pPr>
        <w:pStyle w:val="ListParagraph"/>
        <w:numPr>
          <w:ilvl w:val="1"/>
          <w:numId w:val="8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  <w:t>Liquidity Review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  <w:t xml:space="preserve"> </w:t>
      </w:r>
      <w:r w:rsidRPr="005D44D9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  <w:t>(Section 4(1) of the Companies Act, 71 of 2008)</w:t>
      </w:r>
    </w:p>
    <w:p w14:paraId="7983FADD" w14:textId="77777777" w:rsidR="004B7F1A" w:rsidRPr="004B7F1A" w:rsidRDefault="004B7F1A" w:rsidP="004B7F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Short-Term Liquidity (Next 12 Months):</w:t>
      </w:r>
    </w:p>
    <w:p w14:paraId="573BEC71" w14:textId="77777777" w:rsidR="004B7F1A" w:rsidRPr="004B7F1A" w:rsidRDefault="004B7F1A" w:rsidP="004B7F1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Can the company meet its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debts as they become due in the ordinary course of business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for the next 12 months from [Date of Assessment]? (Yes/No)</w:t>
      </w:r>
    </w:p>
    <w:p w14:paraId="30EA8424" w14:textId="77777777" w:rsidR="004B7F1A" w:rsidRPr="004B7F1A" w:rsidRDefault="004B7F1A" w:rsidP="004B7F1A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i/>
          <w:iCs/>
          <w:lang w:val="en-ZA" w:eastAsia="en-GB"/>
        </w:rPr>
        <w:t>Provide brief supporting commentary on the basis of this assessment (e.g., "Supported by robust cash flow forecasts," or "Adequate working capital facility in place").</w:t>
      </w:r>
    </w:p>
    <w:p w14:paraId="4E363FD0" w14:textId="77777777" w:rsidR="004B7F1A" w:rsidRDefault="004B7F1A" w:rsidP="004B7F1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Supporting Documentation: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Provide a summary of the current cash flow position and working capital analysis. Attach detailed cash flow forecasts.</w:t>
      </w:r>
    </w:p>
    <w:p w14:paraId="77041F55" w14:textId="6985B00B" w:rsidR="004B7F1A" w:rsidRPr="004B7F1A" w:rsidRDefault="004B7F1A" w:rsidP="004B7F1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Key Assumptions: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Outline the primary assumptions underpinning the liquidity assessment (e.g., sales projections, collection periods, payment terms, access to credit facilities).</w:t>
      </w:r>
    </w:p>
    <w:p w14:paraId="2FDC31CB" w14:textId="123ADB84" w:rsidR="004B7F1A" w:rsidRPr="004B7F1A" w:rsidRDefault="004B7F1A" w:rsidP="004B7F1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Key Indicators Reviewed:</w:t>
      </w:r>
    </w:p>
    <w:p w14:paraId="2D6F14FC" w14:textId="386483FF" w:rsidR="004B7F1A" w:rsidRPr="004B7F1A" w:rsidRDefault="004B7F1A" w:rsidP="004B7F1A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Current Ratio: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[Calculated Ratio] (Ideal: &gt;</w:t>
      </w:r>
      <w:r>
        <w:rPr>
          <w:rFonts w:ascii="Times New Roman" w:eastAsia="Times New Roman" w:hAnsi="Times New Roman" w:cs="Times New Roman"/>
          <w:lang w:val="en-ZA" w:eastAsia="en-GB"/>
        </w:rPr>
        <w:t>2:1</w:t>
      </w:r>
      <w:r w:rsidRPr="004B7F1A">
        <w:rPr>
          <w:rFonts w:ascii="Times New Roman" w:eastAsia="Times New Roman" w:hAnsi="Times New Roman" w:cs="Times New Roman"/>
          <w:lang w:val="en-ZA" w:eastAsia="en-GB"/>
        </w:rPr>
        <w:t>, but industry-specific)</w:t>
      </w:r>
    </w:p>
    <w:p w14:paraId="1984D207" w14:textId="0F9086EA" w:rsidR="004B7F1A" w:rsidRPr="004B7F1A" w:rsidRDefault="004B7F1A" w:rsidP="004B7F1A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Quick Ratio (Acid-Test Ratio):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[Calculated Ratio] (Ideal: &gt;</w:t>
      </w:r>
      <w:r>
        <w:rPr>
          <w:rFonts w:ascii="Times New Roman" w:eastAsia="Times New Roman" w:hAnsi="Times New Roman" w:cs="Times New Roman"/>
          <w:lang w:val="en-ZA" w:eastAsia="en-GB"/>
        </w:rPr>
        <w:t>1:1</w:t>
      </w:r>
      <w:r w:rsidRPr="004B7F1A">
        <w:rPr>
          <w:rFonts w:ascii="Times New Roman" w:eastAsia="Times New Roman" w:hAnsi="Times New Roman" w:cs="Times New Roman"/>
          <w:lang w:val="en-ZA" w:eastAsia="en-GB"/>
        </w:rPr>
        <w:t>, but industry-specific)</w:t>
      </w:r>
    </w:p>
    <w:p w14:paraId="177A1F27" w14:textId="77777777" w:rsidR="004B7F1A" w:rsidRPr="004B7F1A" w:rsidRDefault="004B7F1A" w:rsidP="004B7F1A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Working Capital Position: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[Amount] (Positive/Negative)</w:t>
      </w:r>
    </w:p>
    <w:p w14:paraId="4309CF05" w14:textId="77777777" w:rsidR="004B7F1A" w:rsidRPr="004B7F1A" w:rsidRDefault="004B7F1A" w:rsidP="004B7F1A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Available Credit Facilities: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[Amount of undrawn facilities]</w:t>
      </w:r>
    </w:p>
    <w:p w14:paraId="6A57C0F7" w14:textId="77777777" w:rsidR="004B7F1A" w:rsidRPr="004B7F1A" w:rsidRDefault="004B7F1A" w:rsidP="004B7F1A">
      <w:pPr>
        <w:pStyle w:val="ListParagraph"/>
        <w:numPr>
          <w:ilvl w:val="1"/>
          <w:numId w:val="8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  <w:t>Cash Flow Forecasting and Scenario Analysis</w:t>
      </w:r>
    </w:p>
    <w:p w14:paraId="4392AEE1" w14:textId="77777777" w:rsidR="004B7F1A" w:rsidRPr="004B7F1A" w:rsidRDefault="004B7F1A" w:rsidP="004B7F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Detailed Cash Flow Forecast Review:</w:t>
      </w:r>
    </w:p>
    <w:p w14:paraId="6D4BBDD6" w14:textId="77777777" w:rsidR="004B7F1A" w:rsidRPr="004B7F1A" w:rsidRDefault="004B7F1A" w:rsidP="004B7F1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lastRenderedPageBreak/>
        <w:t xml:space="preserve">Have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detailed cash flow forecasts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been prepared for at least the next 12 months, with a view to assessing the company's ability to meet its obligations? (Yes/No)</w:t>
      </w:r>
    </w:p>
    <w:p w14:paraId="0DBE9B41" w14:textId="77777777" w:rsidR="004B7F1A" w:rsidRPr="004B7F1A" w:rsidRDefault="004B7F1A" w:rsidP="004B7F1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>Are these forecasts based on reasonable and supportable assumptions? (Yes/No)</w:t>
      </w:r>
    </w:p>
    <w:p w14:paraId="6456BE4A" w14:textId="77777777" w:rsidR="004B7F1A" w:rsidRPr="004B7F1A" w:rsidRDefault="004B7F1A" w:rsidP="004B7F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Scenario Analysis:</w:t>
      </w:r>
    </w:p>
    <w:p w14:paraId="6ECF0721" w14:textId="77777777" w:rsidR="004B7F1A" w:rsidRPr="004B7F1A" w:rsidRDefault="004B7F1A" w:rsidP="004B7F1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Best-Case Scenario: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What is the projected cash position under optimistic market conditions and operational performance? (Brief summary/key takeaways)</w:t>
      </w:r>
    </w:p>
    <w:p w14:paraId="17516C8F" w14:textId="77777777" w:rsidR="004B7F1A" w:rsidRPr="004B7F1A" w:rsidRDefault="004B7F1A" w:rsidP="004B7F1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Expected (Base) Case Scenario: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What is the most likely projected cash position based on current business plans and market expectations? (Brief summary/key takeaways)</w:t>
      </w:r>
    </w:p>
    <w:p w14:paraId="29BE6F42" w14:textId="77777777" w:rsidR="004B7F1A" w:rsidRPr="004B7F1A" w:rsidRDefault="004B7F1A" w:rsidP="004B7F1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Worst-Case/Stress Scenario: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What is the projected cash position under adverse market conditions, significant operational setbacks, or unforeseen events? (Brief summary/key takeaways)</w:t>
      </w:r>
    </w:p>
    <w:p w14:paraId="09BF117E" w14:textId="77777777" w:rsidR="004B7F1A" w:rsidRPr="004B7F1A" w:rsidRDefault="004B7F1A" w:rsidP="004B7F1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Mitigation Strategies (for worst-case):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What actions can the company take to mitigate liquidity risks identified in the worst-case scenario (e.g., access to emergency funding, cost-cutting measures, deferral of capital expenditure)? (Brief overview)</w:t>
      </w:r>
    </w:p>
    <w:p w14:paraId="020ED270" w14:textId="77777777" w:rsidR="004B7F1A" w:rsidRPr="004B7F1A" w:rsidRDefault="004B7F1A" w:rsidP="004B7F1A">
      <w:pPr>
        <w:pStyle w:val="ListParagraph"/>
        <w:numPr>
          <w:ilvl w:val="1"/>
          <w:numId w:val="8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sz w:val="27"/>
          <w:szCs w:val="27"/>
          <w:lang w:val="en-ZA" w:eastAsia="en-GB"/>
        </w:rPr>
        <w:t>Governance and Documentation</w:t>
      </w:r>
    </w:p>
    <w:p w14:paraId="0DABC6FE" w14:textId="06589638" w:rsidR="004B7F1A" w:rsidRPr="004B7F1A" w:rsidRDefault="004B7F1A" w:rsidP="004B7F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Board Review and Documentation:</w:t>
      </w:r>
    </w:p>
    <w:p w14:paraId="11FDA983" w14:textId="6ECB53EA" w:rsidR="004B7F1A" w:rsidRPr="004B7F1A" w:rsidRDefault="004B7F1A" w:rsidP="004B7F1A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Board Discussion and Approval</w:t>
      </w:r>
      <w:r>
        <w:rPr>
          <w:rFonts w:ascii="Times New Roman" w:eastAsia="Times New Roman" w:hAnsi="Times New Roman" w:cs="Times New Roman"/>
          <w:lang w:val="en-ZA" w:eastAsia="en-GB"/>
        </w:rPr>
        <w:t xml:space="preserve">: 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Have the results of the solvency and liquidity assessments, including the cash flow forecasts and scenario analyses, been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thoroughly discussed at a board meeting</w:t>
      </w:r>
      <w:r w:rsidRPr="004B7F1A">
        <w:rPr>
          <w:rFonts w:ascii="Times New Roman" w:eastAsia="Times New Roman" w:hAnsi="Times New Roman" w:cs="Times New Roman"/>
          <w:lang w:val="en-ZA" w:eastAsia="en-GB"/>
        </w:rPr>
        <w:t>? (Yes/No)</w:t>
      </w:r>
    </w:p>
    <w:p w14:paraId="4B5CC9A6" w14:textId="3AA0840B" w:rsidR="004B7F1A" w:rsidRDefault="004B7F1A" w:rsidP="004B7F1A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Decision Recording</w:t>
      </w:r>
      <w:r>
        <w:rPr>
          <w:rFonts w:ascii="Times New Roman" w:eastAsia="Times New Roman" w:hAnsi="Times New Roman" w:cs="Times New Roman"/>
          <w:b/>
          <w:bCs/>
          <w:lang w:val="en-ZA" w:eastAsia="en-GB"/>
        </w:rPr>
        <w:t>:</w:t>
      </w:r>
      <w:r>
        <w:rPr>
          <w:rFonts w:ascii="Times New Roman" w:eastAsia="Times New Roman" w:hAnsi="Times New Roman" w:cs="Times New Roman"/>
          <w:lang w:val="en-ZA" w:eastAsia="en-GB"/>
        </w:rPr>
        <w:t xml:space="preserve"> 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Are the board's discussions, considerations, and decisions regarding solvency and liquidity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duly documented in the board minutes</w:t>
      </w:r>
      <w:r w:rsidRPr="004B7F1A">
        <w:rPr>
          <w:rFonts w:ascii="Times New Roman" w:eastAsia="Times New Roman" w:hAnsi="Times New Roman" w:cs="Times New Roman"/>
          <w:lang w:val="en-ZA" w:eastAsia="en-GB"/>
        </w:rPr>
        <w:t>? (Yes/No)</w:t>
      </w:r>
    </w:p>
    <w:p w14:paraId="4145F72B" w14:textId="342810A7" w:rsidR="004B7F1A" w:rsidRPr="004B7F1A" w:rsidRDefault="004B7F1A" w:rsidP="004B7F1A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Action Items: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 List any action items arising from the discussion, with assigned responsibilities and deadlines</w:t>
      </w:r>
    </w:p>
    <w:p w14:paraId="41B0D4F3" w14:textId="77777777" w:rsidR="004B7F1A" w:rsidRPr="004B7F1A" w:rsidRDefault="004B7F1A" w:rsidP="004B7F1A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Date of Board Meeting where this was discussed: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[Date]</w:t>
      </w:r>
    </w:p>
    <w:p w14:paraId="37E63A7B" w14:textId="77777777" w:rsidR="004B7F1A" w:rsidRPr="004B7F1A" w:rsidRDefault="006C746D" w:rsidP="004B7F1A">
      <w:pPr>
        <w:rPr>
          <w:rFonts w:ascii="Times New Roman" w:eastAsia="Times New Roman" w:hAnsi="Times New Roman" w:cs="Times New Roman"/>
          <w:lang w:val="en-ZA" w:eastAsia="en-GB"/>
        </w:rPr>
      </w:pPr>
      <w:r w:rsidRPr="006C746D">
        <w:rPr>
          <w:rFonts w:ascii="Times New Roman" w:eastAsia="Times New Roman" w:hAnsi="Times New Roman" w:cs="Times New Roman"/>
          <w:noProof/>
          <w:lang w:val="en-ZA" w:eastAsia="en-GB"/>
        </w:rPr>
        <w:pict w14:anchorId="0D94E56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65E501C" w14:textId="77777777" w:rsidR="004B7F1A" w:rsidRPr="004B7F1A" w:rsidRDefault="004B7F1A" w:rsidP="004B7F1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2. Solvency &amp; Liquidity Declaration</w:t>
      </w:r>
    </w:p>
    <w:p w14:paraId="51BEBCDF" w14:textId="77777777" w:rsidR="004B7F1A" w:rsidRPr="005D44D9" w:rsidRDefault="004B7F1A" w:rsidP="004B7F1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I,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[Director’s Name]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, in my capacity as a director of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5D44D9">
        <w:rPr>
          <w:rFonts w:ascii="Times New Roman" w:eastAsia="Times New Roman" w:hAnsi="Times New Roman" w:cs="Times New Roman"/>
          <w:lang w:val="en-ZA" w:eastAsia="en-GB"/>
        </w:rPr>
        <w:t xml:space="preserve">, confirm that the company has undergone comprehensive solvency and liquidity assessments as of </w:t>
      </w:r>
      <w:r w:rsidRPr="005D44D9">
        <w:rPr>
          <w:rFonts w:ascii="Times New Roman" w:eastAsia="Times New Roman" w:hAnsi="Times New Roman" w:cs="Times New Roman"/>
          <w:b/>
          <w:bCs/>
          <w:lang w:val="en-ZA" w:eastAsia="en-GB"/>
        </w:rPr>
        <w:t>[Date]</w:t>
      </w:r>
      <w:r w:rsidRPr="005D44D9">
        <w:rPr>
          <w:rFonts w:ascii="Times New Roman" w:eastAsia="Times New Roman" w:hAnsi="Times New Roman" w:cs="Times New Roman"/>
          <w:lang w:val="en-ZA" w:eastAsia="en-GB"/>
        </w:rPr>
        <w:t>.</w:t>
      </w:r>
    </w:p>
    <w:p w14:paraId="3B340A54" w14:textId="63EC20FA" w:rsidR="004B7F1A" w:rsidRPr="004B7F1A" w:rsidRDefault="004B7F1A" w:rsidP="004B7F1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>
        <w:rPr>
          <w:rFonts w:ascii="Times New Roman" w:eastAsia="Times New Roman" w:hAnsi="Times New Roman" w:cs="Times New Roman"/>
          <w:lang w:val="en-ZA" w:eastAsia="en-GB"/>
        </w:rPr>
        <w:t>B</w:t>
      </w:r>
      <w:r w:rsidRPr="004B7F1A">
        <w:rPr>
          <w:rFonts w:ascii="Times New Roman" w:eastAsia="Times New Roman" w:hAnsi="Times New Roman" w:cs="Times New Roman"/>
          <w:lang w:val="en-ZA" w:eastAsia="en-GB"/>
        </w:rPr>
        <w:t>ased on:</w:t>
      </w:r>
    </w:p>
    <w:p w14:paraId="567D0F48" w14:textId="77777777" w:rsidR="004B7F1A" w:rsidRPr="004B7F1A" w:rsidRDefault="004B7F1A" w:rsidP="004B7F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A diligent and thorough review of the company's financial position, including its latest financial statements and detailed management accounts as of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[Date of Assessment]</w:t>
      </w:r>
      <w:r w:rsidRPr="004B7F1A">
        <w:rPr>
          <w:rFonts w:ascii="Times New Roman" w:eastAsia="Times New Roman" w:hAnsi="Times New Roman" w:cs="Times New Roman"/>
          <w:lang w:val="en-ZA" w:eastAsia="en-GB"/>
        </w:rPr>
        <w:t>;</w:t>
      </w:r>
    </w:p>
    <w:p w14:paraId="16C02409" w14:textId="77777777" w:rsidR="004B7F1A" w:rsidRPr="004B7F1A" w:rsidRDefault="004B7F1A" w:rsidP="004B7F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>Comprehensive cash flow forecasts for the next 12 months, incorporating best-case, expected, and worst-case scenarios;</w:t>
      </w:r>
    </w:p>
    <w:p w14:paraId="64332FCE" w14:textId="77777777" w:rsidR="004B7F1A" w:rsidRPr="004B7F1A" w:rsidRDefault="004B7F1A" w:rsidP="004B7F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Discussions and assessments undertaken with management and my fellow directors at the board meeting held on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[Date of Board Meeting]</w:t>
      </w:r>
      <w:r w:rsidRPr="004B7F1A">
        <w:rPr>
          <w:rFonts w:ascii="Times New Roman" w:eastAsia="Times New Roman" w:hAnsi="Times New Roman" w:cs="Times New Roman"/>
          <w:lang w:val="en-ZA" w:eastAsia="en-GB"/>
        </w:rPr>
        <w:t>;</w:t>
      </w:r>
    </w:p>
    <w:p w14:paraId="1ABDD711" w14:textId="77777777" w:rsidR="004B7F1A" w:rsidRPr="004B7F1A" w:rsidRDefault="004B7F1A" w:rsidP="004B7F1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lastRenderedPageBreak/>
        <w:t xml:space="preserve">I am satisfied that as of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[Date of Assessment]</w:t>
      </w:r>
      <w:r w:rsidRPr="004B7F1A">
        <w:rPr>
          <w:rFonts w:ascii="Times New Roman" w:eastAsia="Times New Roman" w:hAnsi="Times New Roman" w:cs="Times New Roman"/>
          <w:lang w:val="en-ZA" w:eastAsia="en-GB"/>
        </w:rPr>
        <w:t>:</w:t>
      </w:r>
    </w:p>
    <w:p w14:paraId="7FF069DC" w14:textId="77777777" w:rsidR="004B7F1A" w:rsidRPr="004B7F1A" w:rsidRDefault="004B7F1A" w:rsidP="004B7F1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The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assets of the company, fairly valued, equal or exceed the liabilities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of the company.</w:t>
      </w:r>
    </w:p>
    <w:p w14:paraId="451A1016" w14:textId="77777777" w:rsidR="004B7F1A" w:rsidRPr="004B7F1A" w:rsidRDefault="004B7F1A" w:rsidP="004B7F1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The company will be able to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pay its debts as they become due in the ordinary course of business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for a period of 12 months after the date on which this declaration is made.</w:t>
      </w:r>
    </w:p>
    <w:p w14:paraId="13E7FCE1" w14:textId="69954AE5" w:rsidR="004B7F1A" w:rsidRPr="004B7F1A" w:rsidRDefault="004B7F1A" w:rsidP="004B7F1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This assessment has been conducted in compliance with the requirements of </w:t>
      </w: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Section 4 of the Companies Act, No. 71 of 2008</w:t>
      </w:r>
      <w:r w:rsidRPr="004B7F1A">
        <w:rPr>
          <w:rFonts w:ascii="Times New Roman" w:eastAsia="Times New Roman" w:hAnsi="Times New Roman" w:cs="Times New Roman"/>
          <w:lang w:val="en-ZA" w:eastAsia="en-GB"/>
        </w:rPr>
        <w:t>.</w:t>
      </w:r>
    </w:p>
    <w:p w14:paraId="45DCF1E5" w14:textId="77777777" w:rsidR="004B7F1A" w:rsidRPr="004B7F1A" w:rsidRDefault="004B7F1A" w:rsidP="004B7F1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lang w:val="en-ZA" w:eastAsia="en-GB"/>
        </w:rPr>
        <w:t>Evidence supporting this assessment, including financial statements, cash flow forecasts, and board minutes, is attached for reference.</w:t>
      </w:r>
    </w:p>
    <w:p w14:paraId="4838B3D6" w14:textId="77777777" w:rsidR="004B7F1A" w:rsidRPr="004B7F1A" w:rsidRDefault="004B7F1A" w:rsidP="004B7F1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Signed:</w:t>
      </w:r>
    </w:p>
    <w:p w14:paraId="4257E3D2" w14:textId="77777777" w:rsidR="004B7F1A" w:rsidRPr="004B7F1A" w:rsidRDefault="006C746D" w:rsidP="004B7F1A">
      <w:pPr>
        <w:rPr>
          <w:rFonts w:ascii="Times New Roman" w:eastAsia="Times New Roman" w:hAnsi="Times New Roman" w:cs="Times New Roman"/>
          <w:lang w:val="en-ZA" w:eastAsia="en-GB"/>
        </w:rPr>
      </w:pPr>
      <w:r w:rsidRPr="006C746D">
        <w:rPr>
          <w:rFonts w:ascii="Times New Roman" w:eastAsia="Times New Roman" w:hAnsi="Times New Roman" w:cs="Times New Roman"/>
          <w:noProof/>
          <w:lang w:val="en-ZA" w:eastAsia="en-GB"/>
        </w:rPr>
        <w:pict w14:anchorId="2431310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62FDB79" w14:textId="77777777" w:rsidR="004B7F1A" w:rsidRDefault="004B7F1A" w:rsidP="004B7F1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[Director Name &amp; Signature]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40CBC947" w14:textId="188E4D15" w:rsidR="004B7F1A" w:rsidRPr="004B7F1A" w:rsidRDefault="004B7F1A" w:rsidP="004B7F1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4B7F1A">
        <w:rPr>
          <w:rFonts w:ascii="Times New Roman" w:eastAsia="Times New Roman" w:hAnsi="Times New Roman" w:cs="Times New Roman"/>
          <w:b/>
          <w:bCs/>
          <w:lang w:val="en-ZA" w:eastAsia="en-GB"/>
        </w:rPr>
        <w:t>Date:</w:t>
      </w:r>
      <w:r w:rsidRPr="004B7F1A">
        <w:rPr>
          <w:rFonts w:ascii="Times New Roman" w:eastAsia="Times New Roman" w:hAnsi="Times New Roman" w:cs="Times New Roman"/>
          <w:lang w:val="en-ZA" w:eastAsia="en-GB"/>
        </w:rPr>
        <w:t xml:space="preserve"> [Current Date]</w:t>
      </w:r>
    </w:p>
    <w:p w14:paraId="1F5090F9" w14:textId="77777777" w:rsidR="00A06CD3" w:rsidRDefault="00A06CD3"/>
    <w:sectPr w:rsidR="00A06CD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C515" w14:textId="77777777" w:rsidR="006C746D" w:rsidRDefault="006C746D" w:rsidP="00A055CB">
      <w:r>
        <w:separator/>
      </w:r>
    </w:p>
  </w:endnote>
  <w:endnote w:type="continuationSeparator" w:id="0">
    <w:p w14:paraId="0255E22F" w14:textId="77777777" w:rsidR="006C746D" w:rsidRDefault="006C746D" w:rsidP="00A0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BBC6" w14:textId="62781A00" w:rsidR="00A055CB" w:rsidRDefault="00A055CB" w:rsidP="00A055CB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FFD9D4" wp14:editId="4EF1EDCB">
          <wp:simplePos x="0" y="0"/>
          <wp:positionH relativeFrom="column">
            <wp:posOffset>-215900</wp:posOffset>
          </wp:positionH>
          <wp:positionV relativeFrom="paragraph">
            <wp:posOffset>-216535</wp:posOffset>
          </wp:positionV>
          <wp:extent cx="1879600" cy="1057910"/>
          <wp:effectExtent l="0" t="0" r="0" b="0"/>
          <wp:wrapNone/>
          <wp:docPr id="1684784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84650" name="Picture 1684784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2CD">
      <w:rPr>
        <w:noProof/>
      </w:rPr>
      <w:drawing>
        <wp:anchor distT="0" distB="0" distL="114300" distR="114300" simplePos="0" relativeHeight="251659264" behindDoc="1" locked="0" layoutInCell="1" allowOverlap="1" wp14:anchorId="2620936B" wp14:editId="53649307">
          <wp:simplePos x="0" y="0"/>
          <wp:positionH relativeFrom="column">
            <wp:posOffset>4432300</wp:posOffset>
          </wp:positionH>
          <wp:positionV relativeFrom="page">
            <wp:posOffset>10051415</wp:posOffset>
          </wp:positionV>
          <wp:extent cx="1282700" cy="330835"/>
          <wp:effectExtent l="0" t="0" r="0" b="0"/>
          <wp:wrapNone/>
          <wp:docPr id="1" name="Picture 8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A close-up of a logo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58F1D" w14:textId="77777777" w:rsidR="00A055CB" w:rsidRDefault="00A05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AA5C" w14:textId="77777777" w:rsidR="006C746D" w:rsidRDefault="006C746D" w:rsidP="00A055CB">
      <w:r>
        <w:separator/>
      </w:r>
    </w:p>
  </w:footnote>
  <w:footnote w:type="continuationSeparator" w:id="0">
    <w:p w14:paraId="22581417" w14:textId="77777777" w:rsidR="006C746D" w:rsidRDefault="006C746D" w:rsidP="00A0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497"/>
    <w:multiLevelType w:val="multilevel"/>
    <w:tmpl w:val="F120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641DE"/>
    <w:multiLevelType w:val="multilevel"/>
    <w:tmpl w:val="510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36E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222FA3"/>
    <w:multiLevelType w:val="multilevel"/>
    <w:tmpl w:val="59A6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04EFE"/>
    <w:multiLevelType w:val="multilevel"/>
    <w:tmpl w:val="598E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663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74FF1"/>
    <w:multiLevelType w:val="multilevel"/>
    <w:tmpl w:val="1AE8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A8A"/>
    <w:multiLevelType w:val="multilevel"/>
    <w:tmpl w:val="DE30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F0016"/>
    <w:multiLevelType w:val="multilevel"/>
    <w:tmpl w:val="FB2E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868680">
    <w:abstractNumId w:val="4"/>
  </w:num>
  <w:num w:numId="2" w16cid:durableId="1680034770">
    <w:abstractNumId w:val="6"/>
  </w:num>
  <w:num w:numId="3" w16cid:durableId="1536114364">
    <w:abstractNumId w:val="0"/>
  </w:num>
  <w:num w:numId="4" w16cid:durableId="218397143">
    <w:abstractNumId w:val="7"/>
  </w:num>
  <w:num w:numId="5" w16cid:durableId="2113013510">
    <w:abstractNumId w:val="1"/>
  </w:num>
  <w:num w:numId="6" w16cid:durableId="815679511">
    <w:abstractNumId w:val="3"/>
  </w:num>
  <w:num w:numId="7" w16cid:durableId="1994024232">
    <w:abstractNumId w:val="8"/>
  </w:num>
  <w:num w:numId="8" w16cid:durableId="1911114457">
    <w:abstractNumId w:val="5"/>
  </w:num>
  <w:num w:numId="9" w16cid:durableId="75421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1A"/>
    <w:rsid w:val="004B7F1A"/>
    <w:rsid w:val="006C746D"/>
    <w:rsid w:val="007D0FE4"/>
    <w:rsid w:val="00A055CB"/>
    <w:rsid w:val="00A06CD3"/>
    <w:rsid w:val="00B2162C"/>
    <w:rsid w:val="00E3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AA5956"/>
  <w15:chartTrackingRefBased/>
  <w15:docId w15:val="{791EFA29-7B72-B940-8259-010B9CCB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F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F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F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F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F1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7F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7F1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F1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F1A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F1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F1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F1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F1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B7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F1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F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F1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B7F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F1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B7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F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F1A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B7F1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7F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paragraph" w:styleId="Header">
    <w:name w:val="header"/>
    <w:basedOn w:val="Normal"/>
    <w:link w:val="HeaderChar"/>
    <w:uiPriority w:val="99"/>
    <w:unhideWhenUsed/>
    <w:rsid w:val="00A055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5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55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5C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Duvera</dc:creator>
  <cp:keywords/>
  <dc:description/>
  <cp:lastModifiedBy>Victor Duvera</cp:lastModifiedBy>
  <cp:revision>2</cp:revision>
  <dcterms:created xsi:type="dcterms:W3CDTF">2025-07-15T13:06:00Z</dcterms:created>
  <dcterms:modified xsi:type="dcterms:W3CDTF">2025-07-16T13:56:00Z</dcterms:modified>
</cp:coreProperties>
</file>